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附件1：</w:t>
      </w:r>
    </w:p>
    <w:p>
      <w:pPr>
        <w:jc w:val="center"/>
        <w:rPr>
          <w:rFonts w:ascii="方正仿宋_GBK" w:hAnsi="方正仿宋_GBK" w:eastAsia="方正小标宋_GBK" w:cs="方正仿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庆祝建党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100周年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教职工篮球赛竞赛规程</w:t>
      </w:r>
    </w:p>
    <w:p>
      <w:pPr>
        <w:tabs>
          <w:tab w:val="left" w:pos="420"/>
        </w:tabs>
        <w:autoSpaceDE w:val="0"/>
        <w:autoSpaceDN w:val="0"/>
        <w:adjustRightInd w:val="0"/>
        <w:spacing w:line="460" w:lineRule="exact"/>
        <w:rPr>
          <w:rFonts w:ascii="方正仿宋_GBK" w:hAnsi="方正仿宋_GBK" w:eastAsia="方正仿宋_GBK" w:cs="方正仿宋_GBK"/>
          <w:b/>
          <w:bCs/>
          <w:sz w:val="32"/>
          <w:szCs w:val="32"/>
          <w:lang w:val="zh-CN"/>
        </w:rPr>
      </w:pPr>
    </w:p>
    <w:p>
      <w:pPr>
        <w:tabs>
          <w:tab w:val="left" w:pos="420"/>
        </w:tabs>
        <w:autoSpaceDE w:val="0"/>
        <w:autoSpaceDN w:val="0"/>
        <w:adjustRightInd w:val="0"/>
        <w:spacing w:line="600" w:lineRule="exact"/>
        <w:rPr>
          <w:rFonts w:ascii="方正仿宋_GBK" w:hAnsi="方正仿宋_GBK" w:eastAsia="方正仿宋_GBK" w:cs="方正仿宋_GBK"/>
          <w:b/>
          <w:bCs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zh-CN"/>
        </w:rPr>
        <w:t>一、主办单位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学校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工会</w:t>
      </w:r>
    </w:p>
    <w:p>
      <w:pPr>
        <w:autoSpaceDE w:val="0"/>
        <w:autoSpaceDN w:val="0"/>
        <w:adjustRightInd w:val="0"/>
        <w:spacing w:line="600" w:lineRule="exact"/>
        <w:rPr>
          <w:rFonts w:ascii="方正仿宋_GBK" w:hAnsi="方正仿宋_GBK" w:eastAsia="方正仿宋_GBK" w:cs="方正仿宋_GBK"/>
          <w:b/>
          <w:bCs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zh-CN"/>
        </w:rPr>
        <w:t>二、承办单位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体育与健康科学学院、工会文体工作委员会、篮球裁判俱乐部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600" w:lineRule="exact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竞赛组委会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主      任：戴  玄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常务副主任：易小燕  张世威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副  主  任：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郭道全   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成      员：各分工会主席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裁  判  长：胡朝文</w:t>
      </w:r>
    </w:p>
    <w:p>
      <w:pPr>
        <w:autoSpaceDE w:val="0"/>
        <w:autoSpaceDN w:val="0"/>
        <w:adjustRightInd w:val="0"/>
        <w:spacing w:line="600" w:lineRule="exact"/>
        <w:ind w:left="2558" w:leftChars="304" w:hanging="1920" w:hangingChars="600"/>
        <w:rPr>
          <w:rFonts w:ascii="方正仿宋_GBK" w:hAnsi="方正仿宋_GBK" w:eastAsia="方正仿宋_GBK" w:cs="方正仿宋_GBK"/>
          <w:b/>
          <w:bCs/>
          <w:color w:val="FF000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仲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裁  委：张世威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易小燕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郭道全 胡朝文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王正平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600" w:lineRule="exact"/>
        <w:rPr>
          <w:rFonts w:ascii="方正仿宋_GBK" w:hAnsi="方正仿宋_GBK" w:eastAsia="方正仿宋_GBK" w:cs="方正仿宋_GBK"/>
          <w:b/>
          <w:bCs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zh-CN"/>
        </w:rPr>
        <w:t>四、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组队报名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auto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（一）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zh-CN"/>
        </w:rPr>
        <w:t>各参赛队员必须是身体健康状态参赛，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zh-CN"/>
        </w:rPr>
        <w:t>每队每场比赛必须有一名处级领导干部或者一名女职工（注：至少完成2节比赛）参加。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（二）各部门以分工会为单位组队，如确实不能独立组队可由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校体委办、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工会协调联合组队参加比赛。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每队报领队1人（联合组队的每个分工会报一人），教练员1人，队员（男女）8-12人。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ascii="方正仿宋_GBK" w:hAnsi="方正仿宋_GBK" w:eastAsia="方正仿宋_GBK" w:cs="方正仿宋_GBK"/>
          <w:b/>
          <w:bCs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五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zh-CN"/>
        </w:rPr>
        <w:t>、竞赛办法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b/>
          <w:bCs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（一）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zh-CN"/>
        </w:rPr>
        <w:t>本次比赛赛制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采用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zh-CN"/>
        </w:rPr>
        <w:t>混合制。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比赛采用胜一场得2分，负一场得1分，弃权得0分，按积分多少决定名次。如遇两队相等，则按胜负关系确定名次，如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三队或者以上的积分相等，按相互间得净胜分多少决定名次。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）比赛采用中国篮球协会审定的《2020年篮球规则》及解释条款。 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（四）每场比赛分4节，每节1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分钟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包干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其中暂停、换人停表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。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ascii="方正仿宋_GBK" w:hAnsi="方正仿宋_GBK" w:eastAsia="方正仿宋_GBK" w:cs="方正仿宋_GBK"/>
          <w:b/>
          <w:bCs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六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zh-CN"/>
        </w:rPr>
        <w:t>、比赛时间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2021年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日—1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日、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22日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-2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日，请参赛队员提前20分钟到场检录。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ascii="方正仿宋_GBK" w:hAnsi="方正仿宋_GBK" w:eastAsia="方正仿宋_GBK" w:cs="方正仿宋_GBK"/>
          <w:b/>
          <w:bCs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七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zh-CN"/>
        </w:rPr>
        <w:t>、裁判工作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bCs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）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zh-CN"/>
        </w:rPr>
        <w:t>裁判长：胡朝文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bCs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）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zh-CN"/>
        </w:rPr>
        <w:t>裁判员：由篮球裁判俱乐部成员（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学生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zh-CN"/>
        </w:rPr>
        <w:t>）担任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ascii="方正仿宋_GBK" w:hAnsi="方正仿宋_GBK" w:eastAsia="方正仿宋_GBK" w:cs="方正仿宋_GBK"/>
          <w:b/>
          <w:bCs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八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zh-CN"/>
        </w:rPr>
        <w:t>、录取名次及奖励办法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（一）名次录取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本次比赛团体名次按团体总分由高到底录取，名额按不超过实际参赛队数的三分之二录取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。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团体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奖励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第一名：2000元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第二名：1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00元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第三名：1</w:t>
      </w:r>
      <w:r>
        <w:rPr>
          <w:rFonts w:hint="eastAsia"/>
          <w:sz w:val="28"/>
          <w:szCs w:val="28"/>
          <w:lang w:val="en-US" w:eastAsia="zh-CN"/>
        </w:rPr>
        <w:t>700</w:t>
      </w:r>
      <w:r>
        <w:rPr>
          <w:rFonts w:hint="eastAsia"/>
          <w:sz w:val="28"/>
          <w:szCs w:val="28"/>
        </w:rPr>
        <w:t>元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第四名：1</w:t>
      </w:r>
      <w:r>
        <w:rPr>
          <w:rFonts w:hint="eastAsia"/>
          <w:sz w:val="28"/>
          <w:szCs w:val="28"/>
          <w:lang w:val="en-US" w:eastAsia="zh-CN"/>
        </w:rPr>
        <w:t>60</w:t>
      </w:r>
      <w:r>
        <w:rPr>
          <w:rFonts w:hint="eastAsia"/>
          <w:sz w:val="28"/>
          <w:szCs w:val="28"/>
        </w:rPr>
        <w:t>0元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第五名：1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00元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第六名：1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00元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第七名：1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00元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第八名：1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00元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autoSpaceDE w:val="0"/>
        <w:autoSpaceDN w:val="0"/>
        <w:adjustRightInd w:val="0"/>
        <w:spacing w:line="600" w:lineRule="exact"/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第九至十四名：1000元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ascii="方正仿宋_GBK" w:hAnsi="方正仿宋_GBK" w:eastAsia="方正仿宋_GBK" w:cs="方正仿宋_GBK"/>
          <w:b/>
          <w:bCs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九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zh-CN"/>
        </w:rPr>
        <w:t>、其他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bCs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）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zh-CN"/>
        </w:rPr>
        <w:t>未尽事宜另行通知。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bCs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）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zh-CN"/>
        </w:rPr>
        <w:t>本规程解释权在竞赛委员会。</w:t>
      </w:r>
    </w:p>
    <w:p>
      <w:pPr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ind w:firstLine="4480" w:firstLineChars="14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工会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体育运动委员会</w:t>
      </w:r>
    </w:p>
    <w:p>
      <w:pPr>
        <w:spacing w:line="600" w:lineRule="exact"/>
        <w:ind w:firstLine="4800" w:firstLineChars="1500"/>
        <w:rPr>
          <w:rFonts w:ascii="方正仿宋_GBK" w:hAnsi="方正仿宋_GBK" w:eastAsia="方正仿宋_GBK" w:cs="方正仿宋_GBK"/>
          <w:b/>
          <w:bCs/>
          <w:color w:val="FF0000"/>
          <w:sz w:val="2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二0二一年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十二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19BDA1"/>
    <w:multiLevelType w:val="singleLevel"/>
    <w:tmpl w:val="D719BDA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D0B4A6F"/>
    <w:multiLevelType w:val="singleLevel"/>
    <w:tmpl w:val="5D0B4A6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7A"/>
    <w:rsid w:val="003B1CA3"/>
    <w:rsid w:val="00481E61"/>
    <w:rsid w:val="004B275B"/>
    <w:rsid w:val="00930D3C"/>
    <w:rsid w:val="00A62775"/>
    <w:rsid w:val="00BC35F9"/>
    <w:rsid w:val="00C0297A"/>
    <w:rsid w:val="00C73DF2"/>
    <w:rsid w:val="00FC46AC"/>
    <w:rsid w:val="00FE6364"/>
    <w:rsid w:val="010A5AB1"/>
    <w:rsid w:val="02296281"/>
    <w:rsid w:val="02324982"/>
    <w:rsid w:val="03801798"/>
    <w:rsid w:val="042945CA"/>
    <w:rsid w:val="04781F8C"/>
    <w:rsid w:val="04BB0265"/>
    <w:rsid w:val="04D10600"/>
    <w:rsid w:val="05782CA1"/>
    <w:rsid w:val="062C4B29"/>
    <w:rsid w:val="06642E63"/>
    <w:rsid w:val="06C7246D"/>
    <w:rsid w:val="087D207A"/>
    <w:rsid w:val="096167D1"/>
    <w:rsid w:val="0A0F3890"/>
    <w:rsid w:val="0A3F3560"/>
    <w:rsid w:val="0A401E4F"/>
    <w:rsid w:val="0AC37630"/>
    <w:rsid w:val="0B427DDD"/>
    <w:rsid w:val="0B9313CD"/>
    <w:rsid w:val="0BD77944"/>
    <w:rsid w:val="0BEA6ECD"/>
    <w:rsid w:val="0DB02B07"/>
    <w:rsid w:val="0E8C664E"/>
    <w:rsid w:val="0FC7249B"/>
    <w:rsid w:val="108967F5"/>
    <w:rsid w:val="10B75E60"/>
    <w:rsid w:val="1176394E"/>
    <w:rsid w:val="11B06E86"/>
    <w:rsid w:val="11DE6098"/>
    <w:rsid w:val="14F142F4"/>
    <w:rsid w:val="16E627F4"/>
    <w:rsid w:val="17330B76"/>
    <w:rsid w:val="176C5223"/>
    <w:rsid w:val="17AC4F84"/>
    <w:rsid w:val="17B335CB"/>
    <w:rsid w:val="17D40B71"/>
    <w:rsid w:val="180A33E2"/>
    <w:rsid w:val="19F45061"/>
    <w:rsid w:val="1B356E6C"/>
    <w:rsid w:val="1BA91AD3"/>
    <w:rsid w:val="1CF57CB7"/>
    <w:rsid w:val="1D8C7EF3"/>
    <w:rsid w:val="1DBB10FA"/>
    <w:rsid w:val="1E8046C6"/>
    <w:rsid w:val="1EDF0D6E"/>
    <w:rsid w:val="1F1A715B"/>
    <w:rsid w:val="1F6B308D"/>
    <w:rsid w:val="20050651"/>
    <w:rsid w:val="20C75593"/>
    <w:rsid w:val="234D0644"/>
    <w:rsid w:val="23A02454"/>
    <w:rsid w:val="24627A74"/>
    <w:rsid w:val="25307BB7"/>
    <w:rsid w:val="25E82F84"/>
    <w:rsid w:val="263C727B"/>
    <w:rsid w:val="26A9007E"/>
    <w:rsid w:val="277D47FA"/>
    <w:rsid w:val="278D40C2"/>
    <w:rsid w:val="27B829B7"/>
    <w:rsid w:val="285E0F3D"/>
    <w:rsid w:val="28A56C86"/>
    <w:rsid w:val="28E7579D"/>
    <w:rsid w:val="2AF16BA8"/>
    <w:rsid w:val="2B69190F"/>
    <w:rsid w:val="2B6E7E1C"/>
    <w:rsid w:val="2BC23C12"/>
    <w:rsid w:val="2E4120AB"/>
    <w:rsid w:val="2EC6541D"/>
    <w:rsid w:val="2F510332"/>
    <w:rsid w:val="2F5F4BEE"/>
    <w:rsid w:val="2FA60FA8"/>
    <w:rsid w:val="3052719B"/>
    <w:rsid w:val="30D55B0C"/>
    <w:rsid w:val="31B7686B"/>
    <w:rsid w:val="31C61668"/>
    <w:rsid w:val="331D6DF7"/>
    <w:rsid w:val="34311AB9"/>
    <w:rsid w:val="35596009"/>
    <w:rsid w:val="359849EB"/>
    <w:rsid w:val="36AA2B8D"/>
    <w:rsid w:val="37F95580"/>
    <w:rsid w:val="3B5A3936"/>
    <w:rsid w:val="3B6A5D33"/>
    <w:rsid w:val="3C2B0E69"/>
    <w:rsid w:val="3C4159FA"/>
    <w:rsid w:val="3CC10BBE"/>
    <w:rsid w:val="3DBB7E56"/>
    <w:rsid w:val="3DF31FEC"/>
    <w:rsid w:val="3FFC4C4E"/>
    <w:rsid w:val="416E740D"/>
    <w:rsid w:val="41C560FD"/>
    <w:rsid w:val="41F72BC9"/>
    <w:rsid w:val="42182477"/>
    <w:rsid w:val="42354166"/>
    <w:rsid w:val="42AD5E83"/>
    <w:rsid w:val="42CF6144"/>
    <w:rsid w:val="42F90E47"/>
    <w:rsid w:val="449F29DB"/>
    <w:rsid w:val="459B55ED"/>
    <w:rsid w:val="46C63B27"/>
    <w:rsid w:val="473E07FF"/>
    <w:rsid w:val="491B5B50"/>
    <w:rsid w:val="4B705C27"/>
    <w:rsid w:val="4C431917"/>
    <w:rsid w:val="4CB4063A"/>
    <w:rsid w:val="4DBE3570"/>
    <w:rsid w:val="4F164935"/>
    <w:rsid w:val="4F2C02B6"/>
    <w:rsid w:val="51031140"/>
    <w:rsid w:val="51A47BAC"/>
    <w:rsid w:val="51D6237D"/>
    <w:rsid w:val="523E6D89"/>
    <w:rsid w:val="53602180"/>
    <w:rsid w:val="55F95689"/>
    <w:rsid w:val="565A12EB"/>
    <w:rsid w:val="56CB5EBC"/>
    <w:rsid w:val="56D928AD"/>
    <w:rsid w:val="5728316C"/>
    <w:rsid w:val="572B7DAC"/>
    <w:rsid w:val="57A345B6"/>
    <w:rsid w:val="57A657DD"/>
    <w:rsid w:val="595C4A8C"/>
    <w:rsid w:val="5BDB0772"/>
    <w:rsid w:val="5D39061A"/>
    <w:rsid w:val="5FC05895"/>
    <w:rsid w:val="5FF87C21"/>
    <w:rsid w:val="60061B37"/>
    <w:rsid w:val="60D637F7"/>
    <w:rsid w:val="60E61C72"/>
    <w:rsid w:val="63CE59E7"/>
    <w:rsid w:val="642500AD"/>
    <w:rsid w:val="648551A3"/>
    <w:rsid w:val="64C62F7A"/>
    <w:rsid w:val="658D0F5E"/>
    <w:rsid w:val="659C58AA"/>
    <w:rsid w:val="66A00D02"/>
    <w:rsid w:val="66B6543A"/>
    <w:rsid w:val="69004E83"/>
    <w:rsid w:val="69C5710E"/>
    <w:rsid w:val="6A68355A"/>
    <w:rsid w:val="6C176CA9"/>
    <w:rsid w:val="6DA02CE7"/>
    <w:rsid w:val="6E525A37"/>
    <w:rsid w:val="6E985AA4"/>
    <w:rsid w:val="6EB91A88"/>
    <w:rsid w:val="6F5C4666"/>
    <w:rsid w:val="6FF56C83"/>
    <w:rsid w:val="70432C2C"/>
    <w:rsid w:val="70AC37CA"/>
    <w:rsid w:val="7210640D"/>
    <w:rsid w:val="72A15265"/>
    <w:rsid w:val="72A553AC"/>
    <w:rsid w:val="73594DE0"/>
    <w:rsid w:val="77377545"/>
    <w:rsid w:val="775F2138"/>
    <w:rsid w:val="77917C15"/>
    <w:rsid w:val="783B2E94"/>
    <w:rsid w:val="78D32E7B"/>
    <w:rsid w:val="7A286B31"/>
    <w:rsid w:val="7BBC41AB"/>
    <w:rsid w:val="7C2C6151"/>
    <w:rsid w:val="7DB01D1E"/>
    <w:rsid w:val="7E516C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270</Words>
  <Characters>1545</Characters>
  <Lines>12</Lines>
  <Paragraphs>3</Paragraphs>
  <TotalTime>8</TotalTime>
  <ScaleCrop>false</ScaleCrop>
  <LinksUpToDate>false</LinksUpToDate>
  <CharactersWithSpaces>1812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2021-03-18T23:54:00Z</dcterms:created>
  <dc:creator>Administrator</dc:creator>
  <cp:lastModifiedBy>Promise. </cp:lastModifiedBy>
  <cp:lastPrinted>2019-05-06T02:33:00Z</cp:lastPrinted>
  <dcterms:modified xsi:type="dcterms:W3CDTF">2021-04-12T09:41:03Z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D3B71BE6631042A9B5A6A7FDF8073E4E</vt:lpwstr>
  </property>
  <property fmtid="{D5CDD505-2E9C-101B-9397-08002B2CF9AE}" pid="4" name="KSOSaveFontToCloudKey">
    <vt:lpwstr>269015567_cloud</vt:lpwstr>
  </property>
</Properties>
</file>